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EC" w:rsidRPr="00872B0F" w:rsidRDefault="005D28C9" w:rsidP="00872B0F">
      <w:pPr>
        <w:jc w:val="center"/>
        <w:rPr>
          <w:rFonts w:ascii="Courier New" w:hAnsi="Courier New" w:cs="FrankRuehl"/>
          <w:color w:val="244061"/>
          <w:lang w:val="fr-CA"/>
        </w:rPr>
      </w:pPr>
      <w:r>
        <w:rPr>
          <w:rFonts w:ascii="Courier New" w:hAnsi="Courier New" w:cs="FrankRuehl"/>
          <w:noProof/>
          <w:color w:val="244061"/>
          <w:lang w:eastAsia="en-CA"/>
        </w:rPr>
        <w:drawing>
          <wp:inline distT="0" distB="0" distL="0" distR="0">
            <wp:extent cx="3657600" cy="1234440"/>
            <wp:effectExtent l="19050" t="0" r="0" b="0"/>
            <wp:docPr id="4" name="Picture 3" descr="Charisma-300 jpg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sma-300 jpg printing.jpg"/>
                    <pic:cNvPicPr/>
                  </pic:nvPicPr>
                  <pic:blipFill>
                    <a:blip r:embed="rId7" cstate="print"/>
                    <a:stretch>
                      <a:fillRect/>
                    </a:stretch>
                  </pic:blipFill>
                  <pic:spPr>
                    <a:xfrm>
                      <a:off x="0" y="0"/>
                      <a:ext cx="3657600" cy="1234440"/>
                    </a:xfrm>
                    <a:prstGeom prst="rect">
                      <a:avLst/>
                    </a:prstGeom>
                  </pic:spPr>
                </pic:pic>
              </a:graphicData>
            </a:graphic>
          </wp:inline>
        </w:drawing>
      </w:r>
    </w:p>
    <w:p w:rsidR="0038479D" w:rsidRDefault="0038479D"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38479D" w:rsidRDefault="0038479D"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38479D" w:rsidRDefault="0038479D"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Pr="0038479D" w:rsidRDefault="0038479D" w:rsidP="006B1A7B">
      <w:pPr>
        <w:autoSpaceDE w:val="0"/>
        <w:autoSpaceDN w:val="0"/>
        <w:adjustRightInd w:val="0"/>
        <w:spacing w:after="0" w:line="240" w:lineRule="auto"/>
        <w:jc w:val="center"/>
        <w:rPr>
          <w:rFonts w:ascii="Verdana" w:eastAsia="Times New Roman" w:hAnsi="Verdana"/>
          <w:color w:val="000000"/>
          <w:sz w:val="18"/>
          <w:szCs w:val="18"/>
        </w:rPr>
      </w:pPr>
      <w:r w:rsidRPr="0038479D">
        <w:rPr>
          <w:rStyle w:val="Strong"/>
          <w:rFonts w:ascii="Times New Roman" w:hAnsi="Times New Roman"/>
          <w:sz w:val="24"/>
          <w:szCs w:val="24"/>
        </w:rPr>
        <w:t>PROMISE TO PURCHASE IMMOVABLE</w:t>
      </w:r>
    </w:p>
    <w:p w:rsidR="007F287E" w:rsidRDefault="007F287E" w:rsidP="006B1A7B">
      <w:pPr>
        <w:autoSpaceDE w:val="0"/>
        <w:autoSpaceDN w:val="0"/>
        <w:adjustRightInd w:val="0"/>
        <w:spacing w:after="0" w:line="240" w:lineRule="auto"/>
        <w:jc w:val="center"/>
        <w:rPr>
          <w:rFonts w:ascii="Verdana" w:eastAsia="Times New Roman" w:hAnsi="Verdana"/>
          <w:color w:val="000000"/>
          <w:sz w:val="18"/>
          <w:szCs w:val="18"/>
        </w:rPr>
      </w:pPr>
    </w:p>
    <w:p w:rsidR="0038479D" w:rsidRPr="0038479D" w:rsidRDefault="0038479D" w:rsidP="006B1A7B">
      <w:pPr>
        <w:autoSpaceDE w:val="0"/>
        <w:autoSpaceDN w:val="0"/>
        <w:adjustRightInd w:val="0"/>
        <w:spacing w:after="0" w:line="240" w:lineRule="auto"/>
        <w:jc w:val="center"/>
        <w:rPr>
          <w:rFonts w:ascii="Verdana" w:eastAsia="Times New Roman" w:hAnsi="Verdana"/>
          <w:color w:val="000000"/>
          <w:sz w:val="18"/>
          <w:szCs w:val="18"/>
        </w:rPr>
      </w:pPr>
    </w:p>
    <w:p w:rsidR="00B331EC" w:rsidRPr="0038479D"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rPr>
      </w:pPr>
    </w:p>
    <w:p w:rsidR="00B331EC" w:rsidRPr="007F287E" w:rsidRDefault="00E35AA8" w:rsidP="006B1A7B">
      <w:pPr>
        <w:autoSpaceDE w:val="0"/>
        <w:autoSpaceDN w:val="0"/>
        <w:adjustRightInd w:val="0"/>
        <w:spacing w:after="0" w:line="240" w:lineRule="auto"/>
        <w:jc w:val="center"/>
        <w:rPr>
          <w:rFonts w:ascii="Times New Roman" w:eastAsia="Times New Roman" w:hAnsi="Times New Roman"/>
          <w:b/>
          <w:color w:val="000000"/>
          <w:sz w:val="24"/>
          <w:szCs w:val="24"/>
        </w:rPr>
      </w:pPr>
      <w:r w:rsidRPr="00E35AA8">
        <w:rPr>
          <w:rStyle w:val="Strong"/>
          <w:rFonts w:ascii="Times New Roman" w:hAnsi="Times New Roman"/>
          <w:b w:val="0"/>
          <w:sz w:val="24"/>
          <w:szCs w:val="24"/>
        </w:rPr>
        <w:t xml:space="preserve">ANNEX PROMISE TO PURCHASE </w:t>
      </w:r>
      <w:r w:rsidR="007F287E" w:rsidRPr="007F287E">
        <w:rPr>
          <w:rStyle w:val="Strong"/>
          <w:rFonts w:ascii="Times New Roman" w:hAnsi="Times New Roman"/>
          <w:b w:val="0"/>
          <w:sz w:val="24"/>
          <w:szCs w:val="24"/>
        </w:rPr>
        <w:t>N</w:t>
      </w:r>
      <w:r w:rsidR="007F287E" w:rsidRPr="007F287E">
        <w:rPr>
          <w:rFonts w:ascii="Times New Roman" w:hAnsi="Times New Roman"/>
          <w:b/>
          <w:color w:val="000000"/>
          <w:sz w:val="24"/>
          <w:szCs w:val="24"/>
        </w:rPr>
        <w:t>*_____________________</w:t>
      </w:r>
    </w:p>
    <w:p w:rsidR="00B331EC" w:rsidRPr="007F287E"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rPr>
      </w:pPr>
    </w:p>
    <w:p w:rsidR="00E35AA8" w:rsidRPr="00076C74" w:rsidRDefault="00E208E0" w:rsidP="00E35AA8">
      <w:pPr>
        <w:pStyle w:val="NormalWeb"/>
        <w:rPr>
          <w:sz w:val="26"/>
          <w:szCs w:val="26"/>
          <w:lang w:val="en-CA"/>
        </w:rPr>
      </w:pPr>
      <w:r w:rsidRPr="00076C74">
        <w:rPr>
          <w:color w:val="000000"/>
          <w:sz w:val="26"/>
          <w:szCs w:val="26"/>
          <w:lang w:val="en-CA"/>
        </w:rPr>
        <w:br/>
      </w:r>
      <w:bookmarkStart w:id="0" w:name="7_3"/>
      <w:bookmarkEnd w:id="0"/>
      <w:r w:rsidR="00E35AA8" w:rsidRPr="00076C74">
        <w:rPr>
          <w:rStyle w:val="Strong"/>
          <w:sz w:val="26"/>
          <w:szCs w:val="26"/>
          <w:lang w:val="en-CA"/>
        </w:rPr>
        <w:t>7.3</w:t>
      </w:r>
    </w:p>
    <w:p w:rsidR="00E35AA8" w:rsidRPr="00076C74" w:rsidRDefault="00E35AA8" w:rsidP="00E35AA8">
      <w:pPr>
        <w:pStyle w:val="NormalWeb"/>
        <w:rPr>
          <w:sz w:val="26"/>
          <w:szCs w:val="26"/>
          <w:lang w:val="en-CA"/>
        </w:rPr>
      </w:pPr>
      <w:r w:rsidRPr="00076C74">
        <w:rPr>
          <w:noProof/>
          <w:sz w:val="26"/>
          <w:szCs w:val="26"/>
          <w:lang w:val="en-CA" w:eastAsia="en-CA"/>
        </w:rPr>
        <w:drawing>
          <wp:inline distT="0" distB="0" distL="0" distR="0">
            <wp:extent cx="228600" cy="104775"/>
            <wp:effectExtent l="19050" t="0" r="0" b="0"/>
            <wp:docPr id="3" name="Image 1" descr="https://secure.oaciq.com/sites/default/files/article/images/c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oaciq.com/sites/default/files/article/images/case.gif"/>
                    <pic:cNvPicPr>
                      <a:picLocks noChangeAspect="1" noChangeArrowheads="1"/>
                    </pic:cNvPicPr>
                  </pic:nvPicPr>
                  <pic:blipFill>
                    <a:blip r:embed="rId8" cstate="print"/>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076C74">
        <w:rPr>
          <w:sz w:val="26"/>
          <w:szCs w:val="26"/>
          <w:lang w:val="en-CA"/>
        </w:rPr>
        <w:t>This promise to purchase is conditional upon the BUYER being permitted to have the IMMOVABLE inspected by a building inspector or a professional within a period of days following acceptance of this promise to purchase. Should this inspection reveal the existence of a factor relating to the immovable and liable to significantly reduce the value thereof, reduce the income generated thereby or increase the expense relating thereto, the BUYER shall notify the SELLER, in writing, and shall give him a copy of the inspection report within four (4) days following the expiry of the above-mentioned time period. This promise to purchase shall become null and void upon receipt, by the SELLER, of this notification together with a copy of the inspection report. Should the BUYER fail to notify the SELLER within the time period and in the manner specified above, he shall be deemed to have waived this condition.</w:t>
      </w:r>
    </w:p>
    <w:p w:rsidR="00E35AA8" w:rsidRPr="00076C74" w:rsidRDefault="00E35AA8" w:rsidP="00E35AA8">
      <w:pPr>
        <w:pStyle w:val="NormalWeb"/>
        <w:rPr>
          <w:sz w:val="26"/>
          <w:szCs w:val="26"/>
          <w:lang w:val="en-CA"/>
        </w:rPr>
      </w:pPr>
      <w:r w:rsidRPr="00076C74">
        <w:rPr>
          <w:rStyle w:val="Strong"/>
          <w:sz w:val="26"/>
          <w:szCs w:val="26"/>
          <w:lang w:val="en-CA"/>
        </w:rPr>
        <w:t>OR</w:t>
      </w:r>
    </w:p>
    <w:p w:rsidR="00E35AA8" w:rsidRPr="00076C74" w:rsidRDefault="00E35AA8" w:rsidP="00E35AA8">
      <w:pPr>
        <w:pStyle w:val="NormalWeb"/>
        <w:rPr>
          <w:sz w:val="26"/>
          <w:szCs w:val="26"/>
          <w:lang w:val="en-CA"/>
        </w:rPr>
      </w:pPr>
      <w:r w:rsidRPr="00076C74">
        <w:rPr>
          <w:noProof/>
          <w:sz w:val="26"/>
          <w:szCs w:val="26"/>
          <w:lang w:val="en-CA" w:eastAsia="en-CA"/>
        </w:rPr>
        <w:drawing>
          <wp:inline distT="0" distB="0" distL="0" distR="0">
            <wp:extent cx="228600" cy="104775"/>
            <wp:effectExtent l="19050" t="0" r="0" b="0"/>
            <wp:docPr id="1" name="Image 2" descr="https://secure.oaciq.com/sites/default/files/article/images/c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oaciq.com/sites/default/files/article/images/case.gif"/>
                    <pic:cNvPicPr>
                      <a:picLocks noChangeAspect="1" noChangeArrowheads="1"/>
                    </pic:cNvPicPr>
                  </pic:nvPicPr>
                  <pic:blipFill>
                    <a:blip r:embed="rId8" cstate="print"/>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076C74">
        <w:rPr>
          <w:rStyle w:val="Strong"/>
          <w:sz w:val="26"/>
          <w:szCs w:val="26"/>
          <w:lang w:val="en-CA"/>
        </w:rPr>
        <w:t>By initialing this box</w:t>
      </w:r>
      <w:r w:rsidRPr="00076C74">
        <w:rPr>
          <w:sz w:val="26"/>
          <w:szCs w:val="26"/>
          <w:lang w:val="en-CA"/>
        </w:rPr>
        <w:t>, the BUYER acknowledges having been informed of his right to have the IMMOVABLE inspected by a building inspector or a professional and having waived his right to do so.</w:t>
      </w:r>
    </w:p>
    <w:p w:rsidR="00B331EC" w:rsidRPr="00076C74" w:rsidRDefault="00B331EC" w:rsidP="00E35AA8">
      <w:pPr>
        <w:autoSpaceDE w:val="0"/>
        <w:autoSpaceDN w:val="0"/>
        <w:adjustRightInd w:val="0"/>
        <w:spacing w:after="0" w:line="240" w:lineRule="auto"/>
        <w:rPr>
          <w:rFonts w:ascii="Times New Roman" w:hAnsi="Times New Roman"/>
          <w:color w:val="000000" w:themeColor="text1"/>
          <w:sz w:val="26"/>
          <w:szCs w:val="26"/>
        </w:rPr>
      </w:pPr>
    </w:p>
    <w:p w:rsidR="00B331EC" w:rsidRPr="00E35AA8" w:rsidRDefault="00B331EC" w:rsidP="00E336B9">
      <w:pPr>
        <w:rPr>
          <w:rFonts w:ascii="Times New Roman" w:hAnsi="Times New Roman"/>
          <w:color w:val="000000" w:themeColor="text1"/>
          <w:sz w:val="24"/>
          <w:szCs w:val="24"/>
        </w:rPr>
      </w:pPr>
      <w:bookmarkStart w:id="1" w:name="7_2"/>
      <w:bookmarkEnd w:id="1"/>
    </w:p>
    <w:p w:rsidR="00B331EC" w:rsidRPr="00E35AA8" w:rsidRDefault="00B331EC" w:rsidP="00B331EC">
      <w:pPr>
        <w:rPr>
          <w:rFonts w:ascii="Times New Roman" w:hAnsi="Times New Roman"/>
          <w:color w:val="000000" w:themeColor="text1"/>
          <w:sz w:val="24"/>
          <w:szCs w:val="24"/>
        </w:rPr>
      </w:pPr>
    </w:p>
    <w:p w:rsidR="00B331EC" w:rsidRPr="00E35AA8" w:rsidRDefault="00B331EC" w:rsidP="00E336B9">
      <w:pPr>
        <w:rPr>
          <w:rFonts w:ascii="Times New Roman" w:hAnsi="Times New Roman"/>
          <w:color w:val="000000" w:themeColor="text1"/>
          <w:sz w:val="24"/>
          <w:szCs w:val="24"/>
        </w:rPr>
      </w:pPr>
    </w:p>
    <w:sectPr w:rsidR="00B331EC" w:rsidRPr="00E35AA8" w:rsidSect="00036EC3">
      <w:headerReference w:type="even" r:id="rId9"/>
      <w:headerReference w:type="default" r:id="rId10"/>
      <w:footerReference w:type="even" r:id="rId11"/>
      <w:footerReference w:type="default" r:id="rId12"/>
      <w:headerReference w:type="first" r:id="rId13"/>
      <w:footerReference w:type="first" r:id="rId14"/>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49" w:rsidRDefault="00013649" w:rsidP="001502C6">
      <w:pPr>
        <w:spacing w:after="0" w:line="240" w:lineRule="auto"/>
      </w:pPr>
      <w:r>
        <w:separator/>
      </w:r>
    </w:p>
  </w:endnote>
  <w:endnote w:type="continuationSeparator" w:id="0">
    <w:p w:rsidR="00013649" w:rsidRDefault="00013649"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33" w:rsidRDefault="006A5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C9" w:rsidRDefault="005D28C9" w:rsidP="005D28C9">
    <w:pPr>
      <w:spacing w:after="0"/>
      <w:jc w:val="center"/>
      <w:rPr>
        <w:rFonts w:ascii="Times New Roman" w:hAnsi="Times New Roman"/>
        <w:b/>
        <w:sz w:val="18"/>
        <w:szCs w:val="18"/>
        <w:lang w:val="fr-CA"/>
      </w:rPr>
    </w:pPr>
    <w:r>
      <w:rPr>
        <w:rFonts w:ascii="Times New Roman" w:hAnsi="Times New Roman"/>
        <w:b/>
        <w:sz w:val="18"/>
        <w:szCs w:val="18"/>
        <w:lang w:val="fr-CA"/>
      </w:rPr>
      <w:t xml:space="preserve">Les Immeubles Charisma Inc. Agence immobilière </w:t>
    </w:r>
  </w:p>
  <w:p w:rsidR="005D28C9" w:rsidRDefault="005D28C9" w:rsidP="005D28C9">
    <w:pPr>
      <w:spacing w:after="0"/>
      <w:jc w:val="center"/>
      <w:rPr>
        <w:rFonts w:ascii="Times New Roman" w:hAnsi="Times New Roman"/>
        <w:b/>
        <w:sz w:val="18"/>
        <w:szCs w:val="18"/>
        <w:lang w:val="fr-CA"/>
      </w:rPr>
    </w:pPr>
    <w:proofErr w:type="spellStart"/>
    <w:r>
      <w:rPr>
        <w:rFonts w:ascii="Times New Roman" w:hAnsi="Times New Roman"/>
        <w:b/>
        <w:sz w:val="18"/>
        <w:szCs w:val="18"/>
        <w:lang w:val="fr-CA"/>
      </w:rPr>
      <w:t>Bur</w:t>
    </w:r>
    <w:proofErr w:type="spellEnd"/>
    <w:r>
      <w:rPr>
        <w:rFonts w:ascii="Times New Roman" w:hAnsi="Times New Roman"/>
        <w:b/>
        <w:sz w:val="18"/>
        <w:szCs w:val="18"/>
        <w:lang w:val="fr-CA"/>
      </w:rPr>
      <w:t>: 514-360-300</w:t>
    </w:r>
    <w:r w:rsidR="006A5433">
      <w:rPr>
        <w:rFonts w:ascii="Times New Roman" w:hAnsi="Times New Roman"/>
        <w:b/>
        <w:sz w:val="18"/>
        <w:szCs w:val="18"/>
        <w:lang w:val="fr-CA"/>
      </w:rPr>
      <w:t>0</w:t>
    </w:r>
    <w:r>
      <w:rPr>
        <w:rFonts w:ascii="Times New Roman" w:hAnsi="Times New Roman"/>
        <w:b/>
        <w:sz w:val="18"/>
        <w:szCs w:val="18"/>
        <w:lang w:val="fr-CA"/>
      </w:rPr>
      <w:t>, Fax: 514-360-3001</w:t>
    </w:r>
  </w:p>
  <w:p w:rsidR="005D28C9" w:rsidRDefault="00155B61" w:rsidP="005D28C9">
    <w:pPr>
      <w:spacing w:after="0"/>
      <w:jc w:val="center"/>
      <w:rPr>
        <w:rFonts w:ascii="Times New Roman" w:hAnsi="Times New Roman"/>
        <w:b/>
        <w:sz w:val="18"/>
        <w:szCs w:val="18"/>
        <w:lang w:val="fr-CA"/>
      </w:rPr>
    </w:pPr>
    <w:hyperlink r:id="rId1" w:history="1">
      <w:r w:rsidR="005D28C9">
        <w:rPr>
          <w:rStyle w:val="Hyperlink"/>
          <w:rFonts w:ascii="Times New Roman" w:hAnsi="Times New Roman"/>
          <w:b/>
          <w:sz w:val="18"/>
          <w:szCs w:val="18"/>
          <w:lang w:val="fr-CA"/>
        </w:rPr>
        <w:t>www.charisma.ca</w:t>
      </w:r>
    </w:hyperlink>
    <w:r w:rsidR="005D28C9">
      <w:rPr>
        <w:rFonts w:ascii="Times New Roman" w:hAnsi="Times New Roman"/>
        <w:b/>
        <w:sz w:val="18"/>
        <w:szCs w:val="18"/>
        <w:lang w:val="fr-CA"/>
      </w:rPr>
      <w:t xml:space="preserve"> – info@charisma.ca</w:t>
    </w:r>
  </w:p>
  <w:p w:rsidR="005D28C9" w:rsidRDefault="005D28C9" w:rsidP="005D28C9">
    <w:pPr>
      <w:spacing w:after="0"/>
      <w:jc w:val="center"/>
      <w:rPr>
        <w:rFonts w:ascii="Times New Roman" w:hAnsi="Times New Roman"/>
        <w:b/>
        <w:sz w:val="18"/>
        <w:szCs w:val="18"/>
        <w:lang w:val="fr-CA"/>
      </w:rPr>
    </w:pPr>
    <w:r>
      <w:rPr>
        <w:rFonts w:ascii="Times New Roman" w:hAnsi="Times New Roman"/>
        <w:b/>
        <w:sz w:val="18"/>
        <w:szCs w:val="18"/>
        <w:lang w:val="fr-CA"/>
      </w:rPr>
      <w:t>3310 100</w:t>
    </w:r>
    <w:r>
      <w:rPr>
        <w:rFonts w:ascii="Times New Roman" w:hAnsi="Times New Roman"/>
        <w:b/>
        <w:sz w:val="18"/>
        <w:szCs w:val="18"/>
        <w:vertAlign w:val="superscript"/>
        <w:lang w:val="fr-CA"/>
      </w:rPr>
      <w:t>e</w:t>
    </w:r>
    <w:r>
      <w:rPr>
        <w:rFonts w:ascii="Times New Roman" w:hAnsi="Times New Roman"/>
        <w:b/>
        <w:sz w:val="18"/>
        <w:szCs w:val="18"/>
        <w:lang w:val="fr-CA"/>
      </w:rPr>
      <w:t xml:space="preserve"> Avenue, bureau 340, Laval, H7T 0J7</w:t>
    </w:r>
  </w:p>
  <w:p w:rsidR="00A5188A" w:rsidRPr="005D28C9" w:rsidRDefault="00A5188A" w:rsidP="005D28C9">
    <w:pPr>
      <w:pStyle w:val="Footer"/>
      <w:rPr>
        <w:szCs w:val="18"/>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33" w:rsidRDefault="006A5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49" w:rsidRDefault="00013649" w:rsidP="001502C6">
      <w:pPr>
        <w:spacing w:after="0" w:line="240" w:lineRule="auto"/>
      </w:pPr>
      <w:r>
        <w:separator/>
      </w:r>
    </w:p>
  </w:footnote>
  <w:footnote w:type="continuationSeparator" w:id="0">
    <w:p w:rsidR="00013649" w:rsidRDefault="00013649" w:rsidP="0015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33" w:rsidRDefault="006A5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33" w:rsidRDefault="006A5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33" w:rsidRDefault="006A54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3551E"/>
    <w:rsid w:val="00006369"/>
    <w:rsid w:val="00007825"/>
    <w:rsid w:val="00013649"/>
    <w:rsid w:val="00023420"/>
    <w:rsid w:val="00036EC3"/>
    <w:rsid w:val="00076C74"/>
    <w:rsid w:val="00091F9A"/>
    <w:rsid w:val="000A561B"/>
    <w:rsid w:val="000A5C99"/>
    <w:rsid w:val="000F05B8"/>
    <w:rsid w:val="001502C6"/>
    <w:rsid w:val="00155B61"/>
    <w:rsid w:val="00160AEB"/>
    <w:rsid w:val="001F0B50"/>
    <w:rsid w:val="002359EA"/>
    <w:rsid w:val="0023759C"/>
    <w:rsid w:val="00274EB3"/>
    <w:rsid w:val="00353D90"/>
    <w:rsid w:val="00354105"/>
    <w:rsid w:val="0036689E"/>
    <w:rsid w:val="0038479D"/>
    <w:rsid w:val="00397C5A"/>
    <w:rsid w:val="00403A80"/>
    <w:rsid w:val="0042119B"/>
    <w:rsid w:val="0045076A"/>
    <w:rsid w:val="004626F4"/>
    <w:rsid w:val="00471B53"/>
    <w:rsid w:val="004E0149"/>
    <w:rsid w:val="00507263"/>
    <w:rsid w:val="005D28C9"/>
    <w:rsid w:val="006611EE"/>
    <w:rsid w:val="006A5433"/>
    <w:rsid w:val="006B1A7B"/>
    <w:rsid w:val="006E663A"/>
    <w:rsid w:val="0079554E"/>
    <w:rsid w:val="007C68C1"/>
    <w:rsid w:val="007F287E"/>
    <w:rsid w:val="008137A9"/>
    <w:rsid w:val="00823D4F"/>
    <w:rsid w:val="00871155"/>
    <w:rsid w:val="00872B0F"/>
    <w:rsid w:val="008C51B0"/>
    <w:rsid w:val="00992EA6"/>
    <w:rsid w:val="009C268F"/>
    <w:rsid w:val="009E70DD"/>
    <w:rsid w:val="00A5188A"/>
    <w:rsid w:val="00A73FE0"/>
    <w:rsid w:val="00AA6B8C"/>
    <w:rsid w:val="00B331EC"/>
    <w:rsid w:val="00B477FD"/>
    <w:rsid w:val="00B5078E"/>
    <w:rsid w:val="00C94123"/>
    <w:rsid w:val="00CA52D8"/>
    <w:rsid w:val="00CC7A96"/>
    <w:rsid w:val="00CF4E0F"/>
    <w:rsid w:val="00D24B27"/>
    <w:rsid w:val="00D2755E"/>
    <w:rsid w:val="00D56D59"/>
    <w:rsid w:val="00E00B7D"/>
    <w:rsid w:val="00E128FA"/>
    <w:rsid w:val="00E208E0"/>
    <w:rsid w:val="00E336B9"/>
    <w:rsid w:val="00E35AA8"/>
    <w:rsid w:val="00E44985"/>
    <w:rsid w:val="00EF405F"/>
    <w:rsid w:val="00F00F59"/>
    <w:rsid w:val="00F3551E"/>
    <w:rsid w:val="00F83BCE"/>
    <w:rsid w:val="00F9555E"/>
    <w:rsid w:val="00FD42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semiHidden/>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 w:type="character" w:styleId="Emphasis">
    <w:name w:val="Emphasis"/>
    <w:basedOn w:val="DefaultParagraphFont"/>
    <w:uiPriority w:val="20"/>
    <w:qFormat/>
    <w:rsid w:val="007F287E"/>
    <w:rPr>
      <w:i/>
      <w:iCs/>
    </w:rPr>
  </w:style>
</w:styles>
</file>

<file path=word/webSettings.xml><?xml version="1.0" encoding="utf-8"?>
<w:webSettings xmlns:r="http://schemas.openxmlformats.org/officeDocument/2006/relationships" xmlns:w="http://schemas.openxmlformats.org/wordprocessingml/2006/main">
  <w:divs>
    <w:div w:id="498424304">
      <w:bodyDiv w:val="1"/>
      <w:marLeft w:val="0"/>
      <w:marRight w:val="0"/>
      <w:marTop w:val="0"/>
      <w:marBottom w:val="0"/>
      <w:divBdr>
        <w:top w:val="none" w:sz="0" w:space="0" w:color="auto"/>
        <w:left w:val="none" w:sz="0" w:space="0" w:color="auto"/>
        <w:bottom w:val="none" w:sz="0" w:space="0" w:color="auto"/>
        <w:right w:val="none" w:sz="0" w:space="0" w:color="auto"/>
      </w:divBdr>
      <w:divsChild>
        <w:div w:id="509223612">
          <w:marLeft w:val="0"/>
          <w:marRight w:val="0"/>
          <w:marTop w:val="0"/>
          <w:marBottom w:val="0"/>
          <w:divBdr>
            <w:top w:val="none" w:sz="0" w:space="0" w:color="auto"/>
            <w:left w:val="none" w:sz="0" w:space="0" w:color="auto"/>
            <w:bottom w:val="none" w:sz="0" w:space="0" w:color="auto"/>
            <w:right w:val="none" w:sz="0" w:space="0" w:color="auto"/>
          </w:divBdr>
          <w:divsChild>
            <w:div w:id="574704815">
              <w:marLeft w:val="150"/>
              <w:marRight w:val="150"/>
              <w:marTop w:val="0"/>
              <w:marBottom w:val="0"/>
              <w:divBdr>
                <w:top w:val="none" w:sz="0" w:space="0" w:color="auto"/>
                <w:left w:val="none" w:sz="0" w:space="0" w:color="auto"/>
                <w:bottom w:val="none" w:sz="0" w:space="0" w:color="auto"/>
                <w:right w:val="none" w:sz="0" w:space="0" w:color="auto"/>
              </w:divBdr>
              <w:divsChild>
                <w:div w:id="1732313282">
                  <w:marLeft w:val="0"/>
                  <w:marRight w:val="0"/>
                  <w:marTop w:val="0"/>
                  <w:marBottom w:val="0"/>
                  <w:divBdr>
                    <w:top w:val="none" w:sz="0" w:space="0" w:color="auto"/>
                    <w:left w:val="none" w:sz="0" w:space="0" w:color="auto"/>
                    <w:bottom w:val="none" w:sz="0" w:space="0" w:color="auto"/>
                    <w:right w:val="none" w:sz="0" w:space="0" w:color="auto"/>
                  </w:divBdr>
                </w:div>
              </w:divsChild>
            </w:div>
            <w:div w:id="110712525">
              <w:marLeft w:val="0"/>
              <w:marRight w:val="0"/>
              <w:marTop w:val="0"/>
              <w:marBottom w:val="0"/>
              <w:divBdr>
                <w:top w:val="none" w:sz="0" w:space="0" w:color="auto"/>
                <w:left w:val="none" w:sz="0" w:space="0" w:color="auto"/>
                <w:bottom w:val="none" w:sz="0" w:space="0" w:color="auto"/>
                <w:right w:val="none" w:sz="0" w:space="0" w:color="auto"/>
              </w:divBdr>
              <w:divsChild>
                <w:div w:id="1834569831">
                  <w:marLeft w:val="0"/>
                  <w:marRight w:val="0"/>
                  <w:marTop w:val="0"/>
                  <w:marBottom w:val="0"/>
                  <w:divBdr>
                    <w:top w:val="none" w:sz="0" w:space="0" w:color="auto"/>
                    <w:left w:val="none" w:sz="0" w:space="0" w:color="auto"/>
                    <w:bottom w:val="none" w:sz="0" w:space="0" w:color="auto"/>
                    <w:right w:val="none" w:sz="0" w:space="0" w:color="auto"/>
                  </w:divBdr>
                </w:div>
                <w:div w:id="925529153">
                  <w:marLeft w:val="0"/>
                  <w:marRight w:val="0"/>
                  <w:marTop w:val="0"/>
                  <w:marBottom w:val="0"/>
                  <w:divBdr>
                    <w:top w:val="none" w:sz="0" w:space="0" w:color="auto"/>
                    <w:left w:val="none" w:sz="0" w:space="0" w:color="auto"/>
                    <w:bottom w:val="none" w:sz="0" w:space="0" w:color="auto"/>
                    <w:right w:val="none" w:sz="0" w:space="0" w:color="auto"/>
                  </w:divBdr>
                  <w:divsChild>
                    <w:div w:id="1658925117">
                      <w:marLeft w:val="0"/>
                      <w:marRight w:val="0"/>
                      <w:marTop w:val="0"/>
                      <w:marBottom w:val="0"/>
                      <w:divBdr>
                        <w:top w:val="none" w:sz="0" w:space="0" w:color="auto"/>
                        <w:left w:val="none" w:sz="0" w:space="0" w:color="auto"/>
                        <w:bottom w:val="none" w:sz="0" w:space="0" w:color="auto"/>
                        <w:right w:val="none" w:sz="0" w:space="0" w:color="auto"/>
                      </w:divBdr>
                      <w:divsChild>
                        <w:div w:id="1727221361">
                          <w:marLeft w:val="0"/>
                          <w:marRight w:val="0"/>
                          <w:marTop w:val="0"/>
                          <w:marBottom w:val="0"/>
                          <w:divBdr>
                            <w:top w:val="none" w:sz="0" w:space="0" w:color="auto"/>
                            <w:left w:val="none" w:sz="0" w:space="0" w:color="auto"/>
                            <w:bottom w:val="none" w:sz="0" w:space="0" w:color="auto"/>
                            <w:right w:val="none" w:sz="0" w:space="0" w:color="auto"/>
                          </w:divBdr>
                          <w:divsChild>
                            <w:div w:id="370302369">
                              <w:marLeft w:val="0"/>
                              <w:marRight w:val="0"/>
                              <w:marTop w:val="0"/>
                              <w:marBottom w:val="0"/>
                              <w:divBdr>
                                <w:top w:val="none" w:sz="0" w:space="0" w:color="auto"/>
                                <w:left w:val="none" w:sz="0" w:space="0" w:color="auto"/>
                                <w:bottom w:val="none" w:sz="0" w:space="0" w:color="auto"/>
                                <w:right w:val="none" w:sz="0" w:space="0" w:color="auto"/>
                              </w:divBdr>
                            </w:div>
                            <w:div w:id="251201073">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
                          </w:divsChild>
                        </w:div>
                        <w:div w:id="824904907">
                          <w:marLeft w:val="0"/>
                          <w:marRight w:val="0"/>
                          <w:marTop w:val="0"/>
                          <w:marBottom w:val="0"/>
                          <w:divBdr>
                            <w:top w:val="none" w:sz="0" w:space="0" w:color="auto"/>
                            <w:left w:val="none" w:sz="0" w:space="0" w:color="auto"/>
                            <w:bottom w:val="none" w:sz="0" w:space="0" w:color="auto"/>
                            <w:right w:val="none" w:sz="0" w:space="0" w:color="auto"/>
                          </w:divBdr>
                          <w:divsChild>
                            <w:div w:id="1035812256">
                              <w:marLeft w:val="0"/>
                              <w:marRight w:val="0"/>
                              <w:marTop w:val="0"/>
                              <w:marBottom w:val="0"/>
                              <w:divBdr>
                                <w:top w:val="none" w:sz="0" w:space="0" w:color="auto"/>
                                <w:left w:val="none" w:sz="0" w:space="0" w:color="auto"/>
                                <w:bottom w:val="none" w:sz="0" w:space="0" w:color="auto"/>
                                <w:right w:val="none" w:sz="0" w:space="0" w:color="auto"/>
                              </w:divBdr>
                              <w:divsChild>
                                <w:div w:id="1455365614">
                                  <w:marLeft w:val="0"/>
                                  <w:marRight w:val="0"/>
                                  <w:marTop w:val="0"/>
                                  <w:marBottom w:val="0"/>
                                  <w:divBdr>
                                    <w:top w:val="none" w:sz="0" w:space="0" w:color="auto"/>
                                    <w:left w:val="none" w:sz="0" w:space="0" w:color="auto"/>
                                    <w:bottom w:val="none" w:sz="0" w:space="0" w:color="auto"/>
                                    <w:right w:val="none" w:sz="0" w:space="0" w:color="auto"/>
                                  </w:divBdr>
                                  <w:divsChild>
                                    <w:div w:id="17096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015840">
      <w:bodyDiv w:val="1"/>
      <w:marLeft w:val="0"/>
      <w:marRight w:val="0"/>
      <w:marTop w:val="0"/>
      <w:marBottom w:val="0"/>
      <w:divBdr>
        <w:top w:val="none" w:sz="0" w:space="0" w:color="auto"/>
        <w:left w:val="none" w:sz="0" w:space="0" w:color="auto"/>
        <w:bottom w:val="none" w:sz="0" w:space="0" w:color="auto"/>
        <w:right w:val="none" w:sz="0" w:space="0" w:color="auto"/>
      </w:divBdr>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549702">
      <w:bodyDiv w:val="1"/>
      <w:marLeft w:val="0"/>
      <w:marRight w:val="0"/>
      <w:marTop w:val="0"/>
      <w:marBottom w:val="0"/>
      <w:divBdr>
        <w:top w:val="none" w:sz="0" w:space="0" w:color="auto"/>
        <w:left w:val="none" w:sz="0" w:space="0" w:color="auto"/>
        <w:bottom w:val="none" w:sz="0" w:space="0" w:color="auto"/>
        <w:right w:val="none" w:sz="0" w:space="0" w:color="auto"/>
      </w:divBdr>
      <w:divsChild>
        <w:div w:id="121311219">
          <w:marLeft w:val="0"/>
          <w:marRight w:val="0"/>
          <w:marTop w:val="0"/>
          <w:marBottom w:val="0"/>
          <w:divBdr>
            <w:top w:val="none" w:sz="0" w:space="0" w:color="auto"/>
            <w:left w:val="none" w:sz="0" w:space="0" w:color="auto"/>
            <w:bottom w:val="none" w:sz="0" w:space="0" w:color="auto"/>
            <w:right w:val="none" w:sz="0" w:space="0" w:color="auto"/>
          </w:divBdr>
          <w:divsChild>
            <w:div w:id="1575896462">
              <w:marLeft w:val="0"/>
              <w:marRight w:val="0"/>
              <w:marTop w:val="0"/>
              <w:marBottom w:val="0"/>
              <w:divBdr>
                <w:top w:val="none" w:sz="0" w:space="0" w:color="auto"/>
                <w:left w:val="none" w:sz="0" w:space="0" w:color="auto"/>
                <w:bottom w:val="none" w:sz="0" w:space="0" w:color="auto"/>
                <w:right w:val="none" w:sz="0" w:space="0" w:color="auto"/>
              </w:divBdr>
              <w:divsChild>
                <w:div w:id="1441560123">
                  <w:marLeft w:val="0"/>
                  <w:marRight w:val="0"/>
                  <w:marTop w:val="0"/>
                  <w:marBottom w:val="0"/>
                  <w:divBdr>
                    <w:top w:val="none" w:sz="0" w:space="0" w:color="auto"/>
                    <w:left w:val="none" w:sz="0" w:space="0" w:color="auto"/>
                    <w:bottom w:val="none" w:sz="0" w:space="0" w:color="auto"/>
                    <w:right w:val="none" w:sz="0" w:space="0" w:color="auto"/>
                  </w:divBdr>
                  <w:divsChild>
                    <w:div w:id="110056823">
                      <w:marLeft w:val="0"/>
                      <w:marRight w:val="0"/>
                      <w:marTop w:val="0"/>
                      <w:marBottom w:val="0"/>
                      <w:divBdr>
                        <w:top w:val="none" w:sz="0" w:space="0" w:color="auto"/>
                        <w:left w:val="none" w:sz="0" w:space="0" w:color="auto"/>
                        <w:bottom w:val="none" w:sz="0" w:space="0" w:color="auto"/>
                        <w:right w:val="none" w:sz="0" w:space="0" w:color="auto"/>
                      </w:divBdr>
                      <w:divsChild>
                        <w:div w:id="546332922">
                          <w:marLeft w:val="0"/>
                          <w:marRight w:val="0"/>
                          <w:marTop w:val="0"/>
                          <w:marBottom w:val="0"/>
                          <w:divBdr>
                            <w:top w:val="none" w:sz="0" w:space="0" w:color="auto"/>
                            <w:left w:val="none" w:sz="0" w:space="0" w:color="auto"/>
                            <w:bottom w:val="none" w:sz="0" w:space="0" w:color="auto"/>
                            <w:right w:val="none" w:sz="0" w:space="0" w:color="auto"/>
                          </w:divBdr>
                          <w:divsChild>
                            <w:div w:id="2022468052">
                              <w:marLeft w:val="0"/>
                              <w:marRight w:val="0"/>
                              <w:marTop w:val="0"/>
                              <w:marBottom w:val="0"/>
                              <w:divBdr>
                                <w:top w:val="none" w:sz="0" w:space="0" w:color="auto"/>
                                <w:left w:val="none" w:sz="0" w:space="0" w:color="auto"/>
                                <w:bottom w:val="none" w:sz="0" w:space="0" w:color="auto"/>
                                <w:right w:val="none" w:sz="0" w:space="0" w:color="auto"/>
                              </w:divBdr>
                              <w:divsChild>
                                <w:div w:id="289168273">
                                  <w:marLeft w:val="0"/>
                                  <w:marRight w:val="0"/>
                                  <w:marTop w:val="0"/>
                                  <w:marBottom w:val="0"/>
                                  <w:divBdr>
                                    <w:top w:val="none" w:sz="0" w:space="0" w:color="auto"/>
                                    <w:left w:val="none" w:sz="0" w:space="0" w:color="auto"/>
                                    <w:bottom w:val="none" w:sz="0" w:space="0" w:color="auto"/>
                                    <w:right w:val="none" w:sz="0" w:space="0" w:color="auto"/>
                                  </w:divBdr>
                                  <w:divsChild>
                                    <w:div w:id="1360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521139">
      <w:bodyDiv w:val="1"/>
      <w:marLeft w:val="0"/>
      <w:marRight w:val="0"/>
      <w:marTop w:val="0"/>
      <w:marBottom w:val="0"/>
      <w:divBdr>
        <w:top w:val="none" w:sz="0" w:space="0" w:color="auto"/>
        <w:left w:val="none" w:sz="0" w:space="0" w:color="auto"/>
        <w:bottom w:val="none" w:sz="0" w:space="0" w:color="auto"/>
        <w:right w:val="none" w:sz="0" w:space="0" w:color="auto"/>
      </w:divBdr>
      <w:divsChild>
        <w:div w:id="2122021946">
          <w:marLeft w:val="0"/>
          <w:marRight w:val="0"/>
          <w:marTop w:val="0"/>
          <w:marBottom w:val="0"/>
          <w:divBdr>
            <w:top w:val="none" w:sz="0" w:space="0" w:color="auto"/>
            <w:left w:val="none" w:sz="0" w:space="0" w:color="auto"/>
            <w:bottom w:val="none" w:sz="0" w:space="0" w:color="auto"/>
            <w:right w:val="none" w:sz="0" w:space="0" w:color="auto"/>
          </w:divBdr>
          <w:divsChild>
            <w:div w:id="2060199205">
              <w:marLeft w:val="0"/>
              <w:marRight w:val="0"/>
              <w:marTop w:val="0"/>
              <w:marBottom w:val="0"/>
              <w:divBdr>
                <w:top w:val="none" w:sz="0" w:space="0" w:color="auto"/>
                <w:left w:val="none" w:sz="0" w:space="0" w:color="auto"/>
                <w:bottom w:val="none" w:sz="0" w:space="0" w:color="auto"/>
                <w:right w:val="none" w:sz="0" w:space="0" w:color="auto"/>
              </w:divBdr>
              <w:divsChild>
                <w:div w:id="254560384">
                  <w:marLeft w:val="0"/>
                  <w:marRight w:val="0"/>
                  <w:marTop w:val="0"/>
                  <w:marBottom w:val="0"/>
                  <w:divBdr>
                    <w:top w:val="none" w:sz="0" w:space="0" w:color="auto"/>
                    <w:left w:val="none" w:sz="0" w:space="0" w:color="auto"/>
                    <w:bottom w:val="none" w:sz="0" w:space="0" w:color="auto"/>
                    <w:right w:val="none" w:sz="0" w:space="0" w:color="auto"/>
                  </w:divBdr>
                  <w:divsChild>
                    <w:div w:id="461466578">
                      <w:marLeft w:val="0"/>
                      <w:marRight w:val="0"/>
                      <w:marTop w:val="0"/>
                      <w:marBottom w:val="0"/>
                      <w:divBdr>
                        <w:top w:val="none" w:sz="0" w:space="0" w:color="auto"/>
                        <w:left w:val="none" w:sz="0" w:space="0" w:color="auto"/>
                        <w:bottom w:val="none" w:sz="0" w:space="0" w:color="auto"/>
                        <w:right w:val="none" w:sz="0" w:space="0" w:color="auto"/>
                      </w:divBdr>
                      <w:divsChild>
                        <w:div w:id="2035308357">
                          <w:marLeft w:val="0"/>
                          <w:marRight w:val="0"/>
                          <w:marTop w:val="0"/>
                          <w:marBottom w:val="0"/>
                          <w:divBdr>
                            <w:top w:val="none" w:sz="0" w:space="0" w:color="auto"/>
                            <w:left w:val="none" w:sz="0" w:space="0" w:color="auto"/>
                            <w:bottom w:val="none" w:sz="0" w:space="0" w:color="auto"/>
                            <w:right w:val="none" w:sz="0" w:space="0" w:color="auto"/>
                          </w:divBdr>
                          <w:divsChild>
                            <w:div w:id="1450470808">
                              <w:marLeft w:val="0"/>
                              <w:marRight w:val="0"/>
                              <w:marTop w:val="0"/>
                              <w:marBottom w:val="0"/>
                              <w:divBdr>
                                <w:top w:val="none" w:sz="0" w:space="0" w:color="auto"/>
                                <w:left w:val="none" w:sz="0" w:space="0" w:color="auto"/>
                                <w:bottom w:val="none" w:sz="0" w:space="0" w:color="auto"/>
                                <w:right w:val="none" w:sz="0" w:space="0" w:color="auto"/>
                              </w:divBdr>
                              <w:divsChild>
                                <w:div w:id="221599142">
                                  <w:marLeft w:val="0"/>
                                  <w:marRight w:val="0"/>
                                  <w:marTop w:val="0"/>
                                  <w:marBottom w:val="0"/>
                                  <w:divBdr>
                                    <w:top w:val="none" w:sz="0" w:space="0" w:color="auto"/>
                                    <w:left w:val="none" w:sz="0" w:space="0" w:color="auto"/>
                                    <w:bottom w:val="none" w:sz="0" w:space="0" w:color="auto"/>
                                    <w:right w:val="none" w:sz="0" w:space="0" w:color="auto"/>
                                  </w:divBdr>
                                  <w:divsChild>
                                    <w:div w:id="19779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harism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0FEC-B1FB-4C13-ACDC-649FC648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2</TotalTime>
  <Pages>1</Pages>
  <Words>179</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4</cp:revision>
  <cp:lastPrinted>2011-11-21T20:53:00Z</cp:lastPrinted>
  <dcterms:created xsi:type="dcterms:W3CDTF">2017-05-05T14:07:00Z</dcterms:created>
  <dcterms:modified xsi:type="dcterms:W3CDTF">2017-05-30T15:09:00Z</dcterms:modified>
</cp:coreProperties>
</file>