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5" w:rsidRDefault="00AC033B" w:rsidP="00036EC3">
      <w:pPr>
        <w:jc w:val="center"/>
        <w:rPr>
          <w:rFonts w:ascii="Courier New" w:hAnsi="Courier New" w:cs="FrankRuehl"/>
          <w:color w:val="244061"/>
          <w:lang w:val="fr-CA"/>
        </w:rPr>
      </w:pPr>
      <w:r>
        <w:rPr>
          <w:rFonts w:ascii="Courier New" w:hAnsi="Courier New" w:cs="FrankRuehl"/>
          <w:noProof/>
          <w:color w:val="244061"/>
          <w:lang w:eastAsia="en-CA"/>
        </w:rPr>
        <w:drawing>
          <wp:inline distT="0" distB="0" distL="0" distR="0">
            <wp:extent cx="3657600" cy="1234440"/>
            <wp:effectExtent l="19050" t="0" r="0" b="0"/>
            <wp:docPr id="1" name="Picture 0" descr="Charisma-300 jpg 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sma-300 jpg prin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B9" w:rsidRDefault="00DF21B9" w:rsidP="006B1A7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DF21B9" w:rsidRDefault="00DF21B9" w:rsidP="006B1A7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B331EC" w:rsidRPr="00DF21B9" w:rsidRDefault="00DF21B9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  <w:r w:rsidRPr="00DF21B9">
        <w:rPr>
          <w:rStyle w:val="Strong"/>
          <w:rFonts w:ascii="Times New Roman" w:hAnsi="Times New Roman"/>
          <w:sz w:val="24"/>
          <w:szCs w:val="24"/>
        </w:rPr>
        <w:t>SALE OF AN IMMOVABLE</w:t>
      </w:r>
    </w:p>
    <w:p w:rsidR="00B331EC" w:rsidRPr="00DF21B9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p w:rsidR="007F287E" w:rsidRPr="00DF21B9" w:rsidRDefault="007F287E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p w:rsidR="00B331EC" w:rsidRPr="00DF21B9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331EC" w:rsidRPr="007F287E" w:rsidRDefault="007F287E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F287E">
        <w:rPr>
          <w:rStyle w:val="Strong"/>
          <w:rFonts w:ascii="Times New Roman" w:hAnsi="Times New Roman"/>
          <w:b w:val="0"/>
          <w:sz w:val="24"/>
          <w:szCs w:val="24"/>
        </w:rPr>
        <w:t>ANNEX BROKERAGE CONTRACT N</w:t>
      </w:r>
      <w:r w:rsidRPr="007F287E">
        <w:rPr>
          <w:rFonts w:ascii="Times New Roman" w:hAnsi="Times New Roman"/>
          <w:b/>
          <w:color w:val="000000"/>
          <w:sz w:val="24"/>
          <w:szCs w:val="24"/>
        </w:rPr>
        <w:t>*_____________________</w:t>
      </w:r>
    </w:p>
    <w:p w:rsidR="00B331EC" w:rsidRPr="007F287E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287E" w:rsidRDefault="007F287E" w:rsidP="007F2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287E" w:rsidRDefault="007F287E" w:rsidP="007F2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287E" w:rsidRDefault="007F287E" w:rsidP="007F2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287E" w:rsidRPr="007F287E" w:rsidRDefault="00E208E0" w:rsidP="007F287E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6"/>
          <w:szCs w:val="26"/>
        </w:rPr>
      </w:pPr>
      <w:r w:rsidRPr="007F287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F287E" w:rsidRPr="007F287E">
        <w:rPr>
          <w:rStyle w:val="Strong"/>
          <w:rFonts w:ascii="Times New Roman" w:hAnsi="Times New Roman"/>
          <w:sz w:val="26"/>
          <w:szCs w:val="26"/>
        </w:rPr>
        <w:t xml:space="preserve">7.2 </w:t>
      </w:r>
    </w:p>
    <w:p w:rsidR="007F287E" w:rsidRPr="007F287E" w:rsidRDefault="007F287E" w:rsidP="007F2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287E" w:rsidRPr="00DF21B9" w:rsidRDefault="007F287E" w:rsidP="007F287E">
      <w:pPr>
        <w:pStyle w:val="NormalWeb"/>
        <w:rPr>
          <w:rStyle w:val="Emphasis"/>
          <w:sz w:val="26"/>
          <w:szCs w:val="26"/>
          <w:lang w:val="en-CA"/>
        </w:rPr>
      </w:pPr>
      <w:r w:rsidRPr="00DF21B9">
        <w:rPr>
          <w:sz w:val="26"/>
          <w:szCs w:val="26"/>
          <w:lang w:val="en-CA"/>
        </w:rPr>
        <w:t xml:space="preserve">In case of dispute between the AGENCY or the BROKER and the SELLER, the </w:t>
      </w:r>
      <w:proofErr w:type="spellStart"/>
      <w:r w:rsidRPr="00DF21B9">
        <w:rPr>
          <w:rStyle w:val="Emphasis"/>
          <w:sz w:val="26"/>
          <w:szCs w:val="26"/>
          <w:lang w:val="en-CA"/>
        </w:rPr>
        <w:t>Organisme</w:t>
      </w:r>
      <w:proofErr w:type="spellEnd"/>
      <w:r w:rsidRPr="00DF21B9">
        <w:rPr>
          <w:rStyle w:val="Emphasis"/>
          <w:sz w:val="26"/>
          <w:szCs w:val="26"/>
          <w:lang w:val="en-CA"/>
        </w:rPr>
        <w:t xml:space="preserve"> </w:t>
      </w:r>
    </w:p>
    <w:p w:rsidR="007F287E" w:rsidRPr="00DF21B9" w:rsidRDefault="007F287E" w:rsidP="007F287E">
      <w:pPr>
        <w:pStyle w:val="NormalWeb"/>
        <w:rPr>
          <w:sz w:val="26"/>
          <w:szCs w:val="26"/>
          <w:lang w:val="en-CA"/>
        </w:rPr>
      </w:pPr>
      <w:proofErr w:type="spellStart"/>
      <w:r w:rsidRPr="00DF21B9">
        <w:rPr>
          <w:rStyle w:val="Emphasis"/>
          <w:sz w:val="26"/>
          <w:szCs w:val="26"/>
          <w:lang w:val="en-CA"/>
        </w:rPr>
        <w:t>d’autoréglementation</w:t>
      </w:r>
      <w:proofErr w:type="spellEnd"/>
      <w:r w:rsidRPr="00DF21B9">
        <w:rPr>
          <w:rStyle w:val="Emphasis"/>
          <w:sz w:val="26"/>
          <w:szCs w:val="26"/>
          <w:lang w:val="en-CA"/>
        </w:rPr>
        <w:t xml:space="preserve"> du </w:t>
      </w:r>
      <w:proofErr w:type="spellStart"/>
      <w:r w:rsidRPr="00DF21B9">
        <w:rPr>
          <w:rStyle w:val="Emphasis"/>
          <w:sz w:val="26"/>
          <w:szCs w:val="26"/>
          <w:lang w:val="en-CA"/>
        </w:rPr>
        <w:t>courtage</w:t>
      </w:r>
      <w:proofErr w:type="spellEnd"/>
      <w:r w:rsidRPr="00DF21B9">
        <w:rPr>
          <w:rStyle w:val="Emphasis"/>
          <w:sz w:val="26"/>
          <w:szCs w:val="26"/>
          <w:lang w:val="en-CA"/>
        </w:rPr>
        <w:t xml:space="preserve"> </w:t>
      </w:r>
      <w:proofErr w:type="spellStart"/>
      <w:r w:rsidRPr="00DF21B9">
        <w:rPr>
          <w:rStyle w:val="Emphasis"/>
          <w:sz w:val="26"/>
          <w:szCs w:val="26"/>
          <w:lang w:val="en-CA"/>
        </w:rPr>
        <w:t>immobilier</w:t>
      </w:r>
      <w:proofErr w:type="spellEnd"/>
      <w:r w:rsidRPr="00DF21B9">
        <w:rPr>
          <w:rStyle w:val="Emphasis"/>
          <w:sz w:val="26"/>
          <w:szCs w:val="26"/>
          <w:lang w:val="en-CA"/>
        </w:rPr>
        <w:t xml:space="preserve"> du Québec</w:t>
      </w:r>
      <w:r w:rsidRPr="00DF21B9">
        <w:rPr>
          <w:sz w:val="26"/>
          <w:szCs w:val="26"/>
          <w:lang w:val="en-CA"/>
        </w:rPr>
        <w:t xml:space="preserve"> may act as conciliator or mediator upon </w:t>
      </w:r>
    </w:p>
    <w:p w:rsidR="007F287E" w:rsidRPr="00DF21B9" w:rsidRDefault="007F287E" w:rsidP="007F287E">
      <w:pPr>
        <w:pStyle w:val="NormalWeb"/>
        <w:rPr>
          <w:sz w:val="26"/>
          <w:szCs w:val="26"/>
          <w:lang w:val="en-CA"/>
        </w:rPr>
      </w:pPr>
      <w:r w:rsidRPr="00DF21B9">
        <w:rPr>
          <w:sz w:val="26"/>
          <w:szCs w:val="26"/>
          <w:lang w:val="en-CA"/>
        </w:rPr>
        <w:t xml:space="preserve">request by the parties. The OACIQ may also arbitrate accounts between the AGENCY or the </w:t>
      </w:r>
    </w:p>
    <w:p w:rsidR="007F287E" w:rsidRPr="007F287E" w:rsidRDefault="007F287E" w:rsidP="007F287E">
      <w:pPr>
        <w:pStyle w:val="NormalWeb"/>
        <w:rPr>
          <w:sz w:val="26"/>
          <w:szCs w:val="26"/>
        </w:rPr>
      </w:pPr>
      <w:r w:rsidRPr="007F287E">
        <w:rPr>
          <w:sz w:val="26"/>
          <w:szCs w:val="26"/>
        </w:rPr>
        <w:t>BROKER and the SELLER.</w:t>
      </w:r>
    </w:p>
    <w:p w:rsidR="00B331EC" w:rsidRPr="007F287E" w:rsidRDefault="00B331EC" w:rsidP="00E336B9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B331EC" w:rsidRDefault="00B331EC" w:rsidP="00E336B9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bookmarkStart w:id="0" w:name="7_2"/>
      <w:bookmarkEnd w:id="0"/>
    </w:p>
    <w:p w:rsidR="00B331EC" w:rsidRPr="00B331EC" w:rsidRDefault="00B331EC" w:rsidP="00B331EC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B331EC" w:rsidRPr="00B331EC" w:rsidRDefault="00B331EC" w:rsidP="00E336B9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sectPr w:rsidR="00B331EC" w:rsidRPr="00B331EC" w:rsidSect="00036EC3">
      <w:footerReference w:type="default" r:id="rId8"/>
      <w:pgSz w:w="12240" w:h="15840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8E" w:rsidRDefault="00FE478E" w:rsidP="001502C6">
      <w:pPr>
        <w:spacing w:after="0" w:line="240" w:lineRule="auto"/>
      </w:pPr>
      <w:r>
        <w:separator/>
      </w:r>
    </w:p>
  </w:endnote>
  <w:endnote w:type="continuationSeparator" w:id="0">
    <w:p w:rsidR="00FE478E" w:rsidRDefault="00FE478E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3B" w:rsidRDefault="00AC033B" w:rsidP="00AC033B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 xml:space="preserve">Les Immeubles Charisma Inc. Agence immobilière </w:t>
    </w:r>
  </w:p>
  <w:p w:rsidR="00AC033B" w:rsidRDefault="00AC033B" w:rsidP="00AC033B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proofErr w:type="spellStart"/>
    <w:r>
      <w:rPr>
        <w:rFonts w:ascii="Times New Roman" w:hAnsi="Times New Roman"/>
        <w:b/>
        <w:sz w:val="18"/>
        <w:szCs w:val="18"/>
        <w:lang w:val="fr-CA"/>
      </w:rPr>
      <w:t>Bur</w:t>
    </w:r>
    <w:proofErr w:type="spellEnd"/>
    <w:r>
      <w:rPr>
        <w:rFonts w:ascii="Times New Roman" w:hAnsi="Times New Roman"/>
        <w:b/>
        <w:sz w:val="18"/>
        <w:szCs w:val="18"/>
        <w:lang w:val="fr-CA"/>
      </w:rPr>
      <w:t>: 514-360-300</w:t>
    </w:r>
    <w:r w:rsidR="00AA1E2D">
      <w:rPr>
        <w:rFonts w:ascii="Times New Roman" w:hAnsi="Times New Roman"/>
        <w:b/>
        <w:sz w:val="18"/>
        <w:szCs w:val="18"/>
        <w:lang w:val="fr-CA"/>
      </w:rPr>
      <w:t>0</w:t>
    </w:r>
    <w:r>
      <w:rPr>
        <w:rFonts w:ascii="Times New Roman" w:hAnsi="Times New Roman"/>
        <w:b/>
        <w:sz w:val="18"/>
        <w:szCs w:val="18"/>
        <w:lang w:val="fr-CA"/>
      </w:rPr>
      <w:t>, Fax: 514-360-3001</w:t>
    </w:r>
  </w:p>
  <w:p w:rsidR="00AC033B" w:rsidRDefault="00FE2419" w:rsidP="00AC033B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hyperlink r:id="rId1" w:history="1">
      <w:r w:rsidR="00AC033B">
        <w:rPr>
          <w:rStyle w:val="Hyperlink"/>
          <w:rFonts w:ascii="Times New Roman" w:hAnsi="Times New Roman"/>
          <w:b/>
          <w:sz w:val="18"/>
          <w:szCs w:val="18"/>
          <w:lang w:val="fr-CA"/>
        </w:rPr>
        <w:t>www.charisma.ca</w:t>
      </w:r>
    </w:hyperlink>
    <w:r w:rsidR="00AC033B">
      <w:rPr>
        <w:rFonts w:ascii="Times New Roman" w:hAnsi="Times New Roman"/>
        <w:b/>
        <w:sz w:val="18"/>
        <w:szCs w:val="18"/>
        <w:lang w:val="fr-CA"/>
      </w:rPr>
      <w:t xml:space="preserve"> – info@charisma.ca</w:t>
    </w:r>
  </w:p>
  <w:p w:rsidR="00AC033B" w:rsidRDefault="00AC033B" w:rsidP="00AC033B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>3310 100</w:t>
    </w:r>
    <w:r>
      <w:rPr>
        <w:rFonts w:ascii="Times New Roman" w:hAnsi="Times New Roman"/>
        <w:b/>
        <w:sz w:val="18"/>
        <w:szCs w:val="18"/>
        <w:vertAlign w:val="superscript"/>
        <w:lang w:val="fr-CA"/>
      </w:rPr>
      <w:t>e</w:t>
    </w:r>
    <w:r>
      <w:rPr>
        <w:rFonts w:ascii="Times New Roman" w:hAnsi="Times New Roman"/>
        <w:b/>
        <w:sz w:val="18"/>
        <w:szCs w:val="18"/>
        <w:lang w:val="fr-CA"/>
      </w:rPr>
      <w:t xml:space="preserve"> Avenue, bureau 340, Laval, H7T 0J7</w:t>
    </w:r>
  </w:p>
  <w:p w:rsidR="00A5188A" w:rsidRPr="00AC033B" w:rsidRDefault="00A5188A" w:rsidP="00AC033B">
    <w:pPr>
      <w:pStyle w:val="Footer"/>
      <w:rPr>
        <w:szCs w:val="1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8E" w:rsidRDefault="00FE478E" w:rsidP="001502C6">
      <w:pPr>
        <w:spacing w:after="0" w:line="240" w:lineRule="auto"/>
      </w:pPr>
      <w:r>
        <w:separator/>
      </w:r>
    </w:p>
  </w:footnote>
  <w:footnote w:type="continuationSeparator" w:id="0">
    <w:p w:rsidR="00FE478E" w:rsidRDefault="00FE478E" w:rsidP="0015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420"/>
    <w:rsid w:val="00036EC3"/>
    <w:rsid w:val="00091F9A"/>
    <w:rsid w:val="000A561B"/>
    <w:rsid w:val="000A5C99"/>
    <w:rsid w:val="000F05B8"/>
    <w:rsid w:val="001502C6"/>
    <w:rsid w:val="00160AEB"/>
    <w:rsid w:val="001F0B50"/>
    <w:rsid w:val="002359EA"/>
    <w:rsid w:val="0023759C"/>
    <w:rsid w:val="00274EB3"/>
    <w:rsid w:val="00353D90"/>
    <w:rsid w:val="00354105"/>
    <w:rsid w:val="0036689E"/>
    <w:rsid w:val="00397C5A"/>
    <w:rsid w:val="00403A80"/>
    <w:rsid w:val="0042119B"/>
    <w:rsid w:val="0045076A"/>
    <w:rsid w:val="004626F4"/>
    <w:rsid w:val="004E0149"/>
    <w:rsid w:val="00507263"/>
    <w:rsid w:val="006611EE"/>
    <w:rsid w:val="006B1A7B"/>
    <w:rsid w:val="006E663A"/>
    <w:rsid w:val="00710C02"/>
    <w:rsid w:val="0079554E"/>
    <w:rsid w:val="007C68C1"/>
    <w:rsid w:val="007F287E"/>
    <w:rsid w:val="008137A9"/>
    <w:rsid w:val="00823D4F"/>
    <w:rsid w:val="00871155"/>
    <w:rsid w:val="008C51B0"/>
    <w:rsid w:val="00992EA6"/>
    <w:rsid w:val="009C268F"/>
    <w:rsid w:val="009E70DD"/>
    <w:rsid w:val="00A5188A"/>
    <w:rsid w:val="00A73FE0"/>
    <w:rsid w:val="00AA1E2D"/>
    <w:rsid w:val="00AA6B8C"/>
    <w:rsid w:val="00AC033B"/>
    <w:rsid w:val="00B331EC"/>
    <w:rsid w:val="00B477FD"/>
    <w:rsid w:val="00B5078E"/>
    <w:rsid w:val="00C94123"/>
    <w:rsid w:val="00CA52D8"/>
    <w:rsid w:val="00CC7A96"/>
    <w:rsid w:val="00CF4E0F"/>
    <w:rsid w:val="00D24B27"/>
    <w:rsid w:val="00DC23F9"/>
    <w:rsid w:val="00DF21B9"/>
    <w:rsid w:val="00E00B7D"/>
    <w:rsid w:val="00E128FA"/>
    <w:rsid w:val="00E208E0"/>
    <w:rsid w:val="00E336B9"/>
    <w:rsid w:val="00E44985"/>
    <w:rsid w:val="00EF405F"/>
    <w:rsid w:val="00F00F59"/>
    <w:rsid w:val="00F3551E"/>
    <w:rsid w:val="00F35B39"/>
    <w:rsid w:val="00F83BCE"/>
    <w:rsid w:val="00F9555E"/>
    <w:rsid w:val="00FE2419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NormalWeb">
    <w:name w:val="Normal (Web)"/>
    <w:basedOn w:val="Normal"/>
    <w:uiPriority w:val="99"/>
    <w:semiHidden/>
    <w:unhideWhenUsed/>
    <w:rsid w:val="00B3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styleId="Emphasis">
    <w:name w:val="Emphasis"/>
    <w:basedOn w:val="DefaultParagraphFont"/>
    <w:uiPriority w:val="20"/>
    <w:qFormat/>
    <w:rsid w:val="007F2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8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sm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6B05-468E-4E79-A861-25F7154D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4</cp:revision>
  <cp:lastPrinted>2011-11-21T20:53:00Z</cp:lastPrinted>
  <dcterms:created xsi:type="dcterms:W3CDTF">2017-05-05T14:02:00Z</dcterms:created>
  <dcterms:modified xsi:type="dcterms:W3CDTF">2017-05-30T15:18:00Z</dcterms:modified>
</cp:coreProperties>
</file>